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2108" w14:textId="3C5498B7" w:rsidR="00D66E50" w:rsidRPr="0053517A" w:rsidRDefault="00540AE5" w:rsidP="00D66E50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Musterk</w:t>
      </w:r>
      <w:r w:rsidR="00D66E50" w:rsidRPr="0053517A">
        <w:rPr>
          <w:rFonts w:ascii="Arial" w:hAnsi="Arial" w:cs="Arial"/>
          <w:b/>
          <w:bCs/>
          <w:u w:val="single"/>
        </w:rPr>
        <w:t>lausel für Arbeitsverträge zum Geheimnisschutz</w:t>
      </w:r>
      <w:r w:rsidR="00C84A6C" w:rsidRPr="0053517A">
        <w:rPr>
          <w:rFonts w:ascii="Arial" w:hAnsi="Arial" w:cs="Arial"/>
          <w:b/>
          <w:bCs/>
          <w:u w:val="single"/>
        </w:rPr>
        <w:t xml:space="preserve"> </w:t>
      </w:r>
    </w:p>
    <w:p w14:paraId="13B3EF00" w14:textId="77777777" w:rsidR="00D66E50" w:rsidRDefault="00D66E50" w:rsidP="00D66E50">
      <w:pPr>
        <w:spacing w:after="0"/>
        <w:rPr>
          <w:rFonts w:ascii="Arial" w:hAnsi="Arial" w:cs="Arial"/>
          <w:i/>
          <w:iCs/>
          <w:u w:val="single"/>
        </w:rPr>
      </w:pPr>
    </w:p>
    <w:p w14:paraId="6EE49EA5" w14:textId="54647774" w:rsidR="00D66E50" w:rsidRPr="003C6813" w:rsidRDefault="00D66E50" w:rsidP="00D66E50">
      <w:pPr>
        <w:spacing w:after="0" w:line="240" w:lineRule="auto"/>
        <w:jc w:val="both"/>
        <w:rPr>
          <w:rFonts w:ascii="Arial" w:hAnsi="Arial" w:cs="Arial"/>
        </w:rPr>
      </w:pPr>
      <w:r w:rsidRPr="003C6813">
        <w:rPr>
          <w:rFonts w:ascii="Arial" w:hAnsi="Arial" w:cs="Arial"/>
        </w:rPr>
        <w:t>(1) Der Arbeitnehmer verpflichtet sich</w:t>
      </w:r>
      <w:r w:rsidR="00540AE5">
        <w:rPr>
          <w:rFonts w:ascii="Arial" w:hAnsi="Arial" w:cs="Arial"/>
        </w:rPr>
        <w:t xml:space="preserve"> zur Geheimhaltung von allen </w:t>
      </w:r>
      <w:r w:rsidRPr="003C6813">
        <w:rPr>
          <w:rFonts w:ascii="Arial" w:hAnsi="Arial" w:cs="Arial"/>
        </w:rPr>
        <w:t xml:space="preserve">ihm in Ausübung oder aus Anlass seiner Tätigkeit für den Arbeitgeber anvertrauten oder bekannt gewordenen </w:t>
      </w:r>
      <w:r w:rsidR="00540AE5" w:rsidRPr="003C6813">
        <w:rPr>
          <w:rFonts w:ascii="Arial" w:hAnsi="Arial" w:cs="Arial"/>
        </w:rPr>
        <w:t>betrieb</w:t>
      </w:r>
      <w:r w:rsidR="00540AE5">
        <w:rPr>
          <w:rFonts w:ascii="Arial" w:hAnsi="Arial" w:cs="Arial"/>
        </w:rPr>
        <w:softHyphen/>
      </w:r>
      <w:r w:rsidR="00540AE5" w:rsidRPr="003C6813">
        <w:rPr>
          <w:rFonts w:ascii="Arial" w:hAnsi="Arial" w:cs="Arial"/>
        </w:rPr>
        <w:t>liche</w:t>
      </w:r>
      <w:r w:rsidR="00540AE5">
        <w:rPr>
          <w:rFonts w:ascii="Arial" w:hAnsi="Arial" w:cs="Arial"/>
        </w:rPr>
        <w:t>n</w:t>
      </w:r>
      <w:r w:rsidR="00540AE5" w:rsidRPr="003C6813">
        <w:rPr>
          <w:rFonts w:ascii="Arial" w:hAnsi="Arial" w:cs="Arial"/>
        </w:rPr>
        <w:t xml:space="preserve"> Interna und Arbeitsabläufe</w:t>
      </w:r>
      <w:r w:rsidR="00540AE5">
        <w:rPr>
          <w:rFonts w:ascii="Arial" w:hAnsi="Arial" w:cs="Arial"/>
        </w:rPr>
        <w:t>n</w:t>
      </w:r>
      <w:r w:rsidR="00540AE5" w:rsidRPr="003C6813">
        <w:rPr>
          <w:rFonts w:ascii="Arial" w:hAnsi="Arial" w:cs="Arial"/>
        </w:rPr>
        <w:t xml:space="preserve"> </w:t>
      </w:r>
      <w:r w:rsidR="00540AE5">
        <w:rPr>
          <w:rFonts w:ascii="Arial" w:hAnsi="Arial" w:cs="Arial"/>
        </w:rPr>
        <w:t>(„Geschäftsgeheimnisse“)</w:t>
      </w:r>
      <w:r w:rsidRPr="003C6813">
        <w:rPr>
          <w:rFonts w:ascii="Arial" w:hAnsi="Arial" w:cs="Arial"/>
        </w:rPr>
        <w:t xml:space="preserve">. </w:t>
      </w:r>
    </w:p>
    <w:p w14:paraId="53A715CE" w14:textId="77777777" w:rsidR="00D66E50" w:rsidRPr="003C6813" w:rsidRDefault="00D66E50" w:rsidP="00D66E50">
      <w:pPr>
        <w:spacing w:after="0" w:line="240" w:lineRule="auto"/>
        <w:jc w:val="both"/>
        <w:rPr>
          <w:rFonts w:ascii="Arial" w:hAnsi="Arial" w:cs="Arial"/>
        </w:rPr>
      </w:pPr>
    </w:p>
    <w:p w14:paraId="0BC4C399" w14:textId="58B57048" w:rsidR="00254A6B" w:rsidRDefault="00D66E50" w:rsidP="00D66E50">
      <w:pPr>
        <w:spacing w:after="0" w:line="240" w:lineRule="auto"/>
        <w:jc w:val="both"/>
        <w:rPr>
          <w:rFonts w:ascii="Arial" w:hAnsi="Arial" w:cs="Arial"/>
        </w:rPr>
      </w:pPr>
      <w:r w:rsidRPr="003C6813">
        <w:rPr>
          <w:rFonts w:ascii="Arial" w:hAnsi="Arial" w:cs="Arial"/>
        </w:rPr>
        <w:t xml:space="preserve">(2) </w:t>
      </w:r>
      <w:r w:rsidR="00540AE5">
        <w:rPr>
          <w:rFonts w:ascii="Arial" w:hAnsi="Arial" w:cs="Arial"/>
        </w:rPr>
        <w:t xml:space="preserve">Zu den vom Arbeitnehmer geheim zu </w:t>
      </w:r>
      <w:proofErr w:type="spellStart"/>
      <w:r w:rsidR="00540AE5">
        <w:rPr>
          <w:rFonts w:ascii="Arial" w:hAnsi="Arial" w:cs="Arial"/>
        </w:rPr>
        <w:t>haltenden</w:t>
      </w:r>
      <w:proofErr w:type="spellEnd"/>
      <w:r w:rsidR="00540AE5">
        <w:rPr>
          <w:rFonts w:ascii="Arial" w:hAnsi="Arial" w:cs="Arial"/>
        </w:rPr>
        <w:t xml:space="preserve"> </w:t>
      </w:r>
      <w:r w:rsidRPr="003C6813">
        <w:rPr>
          <w:rFonts w:ascii="Arial" w:hAnsi="Arial" w:cs="Arial"/>
        </w:rPr>
        <w:t>Geschäftsgeheimnisse</w:t>
      </w:r>
      <w:r w:rsidR="00540AE5">
        <w:rPr>
          <w:rFonts w:ascii="Arial" w:hAnsi="Arial" w:cs="Arial"/>
        </w:rPr>
        <w:t>n</w:t>
      </w:r>
      <w:r w:rsidRPr="003C6813">
        <w:rPr>
          <w:rFonts w:ascii="Arial" w:hAnsi="Arial" w:cs="Arial"/>
        </w:rPr>
        <w:t xml:space="preserve"> </w:t>
      </w:r>
      <w:r w:rsidR="00540AE5">
        <w:rPr>
          <w:rFonts w:ascii="Arial" w:hAnsi="Arial" w:cs="Arial"/>
        </w:rPr>
        <w:t>gehören</w:t>
      </w:r>
      <w:r w:rsidR="00254A6B">
        <w:rPr>
          <w:rFonts w:ascii="Arial" w:hAnsi="Arial" w:cs="Arial"/>
        </w:rPr>
        <w:t xml:space="preserve"> </w:t>
      </w:r>
      <w:r w:rsidR="00C84A6C">
        <w:rPr>
          <w:rFonts w:ascii="Arial" w:hAnsi="Arial" w:cs="Arial"/>
        </w:rPr>
        <w:t>alle</w:t>
      </w:r>
      <w:r w:rsidRPr="003C6813">
        <w:rPr>
          <w:rFonts w:ascii="Arial" w:hAnsi="Arial" w:cs="Arial"/>
        </w:rPr>
        <w:t xml:space="preserve"> </w:t>
      </w:r>
      <w:r w:rsidR="00254A6B" w:rsidRPr="003C6813">
        <w:rPr>
          <w:rFonts w:ascii="Arial" w:hAnsi="Arial" w:cs="Arial"/>
        </w:rPr>
        <w:t>Tatsachen</w:t>
      </w:r>
      <w:r w:rsidR="00254A6B">
        <w:rPr>
          <w:rFonts w:ascii="Arial" w:hAnsi="Arial" w:cs="Arial"/>
        </w:rPr>
        <w:t xml:space="preserve">, die nicht offenkundig sind oder die neben dem Arbeitnehmer nur einem </w:t>
      </w:r>
      <w:r w:rsidR="00254A6B" w:rsidRPr="003C6813">
        <w:rPr>
          <w:rFonts w:ascii="Arial" w:hAnsi="Arial" w:cs="Arial"/>
        </w:rPr>
        <w:t>begrenzten Personenkreis</w:t>
      </w:r>
      <w:r w:rsidR="00254A6B">
        <w:rPr>
          <w:rFonts w:ascii="Arial" w:hAnsi="Arial" w:cs="Arial"/>
        </w:rPr>
        <w:t xml:space="preserve"> zugänglich sind, die aus dem Geschäftsbereich des Arbeitnehmers stammen und an deren Geheimhaltung dieser</w:t>
      </w:r>
      <w:r w:rsidR="00254A6B" w:rsidRPr="003C6813">
        <w:rPr>
          <w:rFonts w:ascii="Arial" w:hAnsi="Arial" w:cs="Arial"/>
        </w:rPr>
        <w:t xml:space="preserve"> ein berechtigtes wirtschaftliches Interesse hat</w:t>
      </w:r>
      <w:r w:rsidR="00254A6B">
        <w:rPr>
          <w:rFonts w:ascii="Arial" w:hAnsi="Arial" w:cs="Arial"/>
        </w:rPr>
        <w:t>, was dem Arbeitnehmer auch erkennbar ist.</w:t>
      </w:r>
    </w:p>
    <w:p w14:paraId="2970E5E3" w14:textId="77777777" w:rsidR="00D66E50" w:rsidRPr="003C6813" w:rsidRDefault="00D66E50" w:rsidP="00D66E50">
      <w:pPr>
        <w:spacing w:after="0" w:line="240" w:lineRule="auto"/>
        <w:jc w:val="both"/>
        <w:rPr>
          <w:rFonts w:ascii="Arial" w:hAnsi="Arial" w:cs="Arial"/>
        </w:rPr>
      </w:pPr>
    </w:p>
    <w:p w14:paraId="6B2FF23B" w14:textId="43A150B3" w:rsidR="00D66E50" w:rsidRPr="003C6813" w:rsidRDefault="00D66E50" w:rsidP="00D66E50">
      <w:pPr>
        <w:spacing w:after="0" w:line="240" w:lineRule="auto"/>
        <w:jc w:val="both"/>
        <w:rPr>
          <w:rFonts w:ascii="Arial" w:hAnsi="Arial" w:cs="Arial"/>
        </w:rPr>
      </w:pPr>
      <w:r w:rsidRPr="003C6813">
        <w:rPr>
          <w:rFonts w:ascii="Arial" w:hAnsi="Arial" w:cs="Arial"/>
        </w:rPr>
        <w:t xml:space="preserve">(3) </w:t>
      </w:r>
      <w:r w:rsidR="00BD0982">
        <w:rPr>
          <w:rFonts w:ascii="Arial" w:hAnsi="Arial" w:cs="Arial"/>
        </w:rPr>
        <w:t xml:space="preserve">Zu den </w:t>
      </w:r>
      <w:r w:rsidRPr="003C6813">
        <w:rPr>
          <w:rFonts w:ascii="Arial" w:hAnsi="Arial" w:cs="Arial"/>
        </w:rPr>
        <w:t>Geschäftsgeheimnisse</w:t>
      </w:r>
      <w:r w:rsidR="00BD0982">
        <w:rPr>
          <w:rFonts w:ascii="Arial" w:hAnsi="Arial" w:cs="Arial"/>
        </w:rPr>
        <w:t>n</w:t>
      </w:r>
      <w:r w:rsidRPr="003C6813">
        <w:rPr>
          <w:rFonts w:ascii="Arial" w:hAnsi="Arial" w:cs="Arial"/>
        </w:rPr>
        <w:t xml:space="preserve"> im Sinne </w:t>
      </w:r>
      <w:r w:rsidR="00BD0982">
        <w:rPr>
          <w:rFonts w:ascii="Arial" w:hAnsi="Arial" w:cs="Arial"/>
        </w:rPr>
        <w:t xml:space="preserve">des vorliegenden Vertrags gehören </w:t>
      </w:r>
      <w:r w:rsidRPr="003C6813">
        <w:rPr>
          <w:rFonts w:ascii="Arial" w:hAnsi="Arial" w:cs="Arial"/>
        </w:rPr>
        <w:t>insbesondere:</w:t>
      </w:r>
    </w:p>
    <w:p w14:paraId="296CA730" w14:textId="77777777" w:rsidR="00D66E50" w:rsidRPr="003C6813" w:rsidRDefault="00D66E50" w:rsidP="00D66E50">
      <w:pPr>
        <w:spacing w:after="0" w:line="240" w:lineRule="auto"/>
        <w:jc w:val="both"/>
        <w:rPr>
          <w:rFonts w:ascii="Arial" w:hAnsi="Arial" w:cs="Arial"/>
        </w:rPr>
      </w:pPr>
    </w:p>
    <w:p w14:paraId="4856A9B0" w14:textId="22B31BCA" w:rsidR="00D66E50" w:rsidRDefault="00D66E50" w:rsidP="00D66E50">
      <w:pPr>
        <w:spacing w:after="0" w:line="240" w:lineRule="auto"/>
        <w:jc w:val="both"/>
        <w:rPr>
          <w:rFonts w:ascii="Arial" w:hAnsi="Arial" w:cs="Arial"/>
        </w:rPr>
      </w:pPr>
      <w:r w:rsidRPr="003C6813">
        <w:rPr>
          <w:rFonts w:ascii="Arial" w:hAnsi="Arial" w:cs="Arial"/>
        </w:rPr>
        <w:t xml:space="preserve">- </w:t>
      </w:r>
      <w:r w:rsidR="00BD0982">
        <w:rPr>
          <w:rFonts w:ascii="Arial" w:hAnsi="Arial" w:cs="Arial"/>
        </w:rPr>
        <w:t>t</w:t>
      </w:r>
      <w:r w:rsidRPr="003C6813">
        <w:rPr>
          <w:rFonts w:ascii="Arial" w:hAnsi="Arial" w:cs="Arial"/>
        </w:rPr>
        <w:t xml:space="preserve">echnische Informationen wie </w:t>
      </w:r>
      <w:r w:rsidR="00BD0982" w:rsidRPr="003C6813">
        <w:rPr>
          <w:rFonts w:ascii="Arial" w:hAnsi="Arial" w:cs="Arial"/>
        </w:rPr>
        <w:t xml:space="preserve">Formeln, Verfahren, </w:t>
      </w:r>
      <w:r w:rsidRPr="003C6813">
        <w:rPr>
          <w:rFonts w:ascii="Arial" w:hAnsi="Arial" w:cs="Arial"/>
        </w:rPr>
        <w:t xml:space="preserve">Methoden, Techniken und Erfindungen, </w:t>
      </w:r>
    </w:p>
    <w:p w14:paraId="3FB8A931" w14:textId="03FFF890" w:rsidR="00D66E50" w:rsidRDefault="00BD0982" w:rsidP="00D66E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66E50" w:rsidRPr="003C6813">
        <w:rPr>
          <w:rFonts w:ascii="Arial" w:hAnsi="Arial" w:cs="Arial"/>
        </w:rPr>
        <w:t>wirtschaftliche Informationen wie Kundenlisten, Preis- und Finanzdaten sowie Bezugsquellen</w:t>
      </w:r>
    </w:p>
    <w:p w14:paraId="1E0056FE" w14:textId="57AC5972" w:rsidR="00C84A6C" w:rsidRDefault="00C84A6C" w:rsidP="00D66E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die folgenden für den Arbeitsbereich des Arbeitnehmers besonders relevanten Unterlagen und Informationen: ………………………</w:t>
      </w:r>
    </w:p>
    <w:p w14:paraId="09F055F1" w14:textId="25BDDEF3" w:rsidR="00C84A6C" w:rsidRPr="003C6813" w:rsidRDefault="00C84A6C" w:rsidP="00D66E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2A3F97FD" w14:textId="77777777" w:rsidR="00D66E50" w:rsidRPr="003C6813" w:rsidRDefault="00D66E50" w:rsidP="00D66E50">
      <w:pPr>
        <w:spacing w:after="0" w:line="240" w:lineRule="auto"/>
        <w:jc w:val="both"/>
        <w:rPr>
          <w:rFonts w:ascii="Arial" w:hAnsi="Arial" w:cs="Arial"/>
        </w:rPr>
      </w:pPr>
    </w:p>
    <w:p w14:paraId="64B6A0EC" w14:textId="334EB927" w:rsidR="00D66E50" w:rsidRPr="003C6813" w:rsidRDefault="00D66E50" w:rsidP="00D66E50">
      <w:pPr>
        <w:spacing w:after="0" w:line="240" w:lineRule="auto"/>
        <w:jc w:val="both"/>
        <w:rPr>
          <w:rFonts w:ascii="Arial" w:hAnsi="Arial" w:cs="Arial"/>
        </w:rPr>
      </w:pPr>
      <w:r w:rsidRPr="003C6813">
        <w:rPr>
          <w:rFonts w:ascii="Arial" w:hAnsi="Arial" w:cs="Arial"/>
        </w:rPr>
        <w:t>Keine Geschäftsgeheimnisse in diesem Sinne sind solche, die zum Zeitpunkt des Empfangs der Information dem Arbeitnehmer bereits bekannt oder allgemein zugänglich waren oder</w:t>
      </w:r>
    </w:p>
    <w:p w14:paraId="4D4859AC" w14:textId="77777777" w:rsidR="00D66E50" w:rsidRPr="003C6813" w:rsidRDefault="00D66E50" w:rsidP="00D66E50">
      <w:pPr>
        <w:spacing w:after="0" w:line="240" w:lineRule="auto"/>
        <w:jc w:val="both"/>
        <w:rPr>
          <w:rFonts w:ascii="Arial" w:hAnsi="Arial" w:cs="Arial"/>
        </w:rPr>
      </w:pPr>
      <w:r w:rsidRPr="003C6813">
        <w:rPr>
          <w:rFonts w:ascii="Arial" w:hAnsi="Arial" w:cs="Arial"/>
        </w:rPr>
        <w:t>die später, ohne Verschulden des Arbeitnehmers diesem zugänglich werden.</w:t>
      </w:r>
    </w:p>
    <w:p w14:paraId="6BA4F073" w14:textId="77777777" w:rsidR="00D66E50" w:rsidRPr="003C6813" w:rsidRDefault="00D66E50" w:rsidP="00D66E50">
      <w:pPr>
        <w:spacing w:after="0" w:line="240" w:lineRule="auto"/>
        <w:jc w:val="both"/>
        <w:rPr>
          <w:rFonts w:ascii="Arial" w:hAnsi="Arial" w:cs="Arial"/>
        </w:rPr>
      </w:pPr>
      <w:r w:rsidRPr="003C6813">
        <w:rPr>
          <w:rFonts w:ascii="Arial" w:hAnsi="Arial" w:cs="Arial"/>
        </w:rPr>
        <w:t xml:space="preserve"> </w:t>
      </w:r>
    </w:p>
    <w:p w14:paraId="31A96B3B" w14:textId="0C347B22" w:rsidR="00D66E50" w:rsidRPr="003C6813" w:rsidRDefault="00D66E50" w:rsidP="00D66E50">
      <w:pPr>
        <w:spacing w:after="0" w:line="240" w:lineRule="auto"/>
        <w:jc w:val="both"/>
        <w:rPr>
          <w:rFonts w:ascii="Arial" w:hAnsi="Arial" w:cs="Arial"/>
        </w:rPr>
      </w:pPr>
      <w:r w:rsidRPr="003C6813">
        <w:rPr>
          <w:rFonts w:ascii="Arial" w:hAnsi="Arial" w:cs="Arial"/>
        </w:rPr>
        <w:t xml:space="preserve">(4) </w:t>
      </w:r>
      <w:r w:rsidR="00BD0982">
        <w:rPr>
          <w:rFonts w:ascii="Arial" w:hAnsi="Arial" w:cs="Arial"/>
        </w:rPr>
        <w:t>Nicht umfasst von der</w:t>
      </w:r>
      <w:r w:rsidRPr="003C6813">
        <w:rPr>
          <w:rFonts w:ascii="Arial" w:hAnsi="Arial" w:cs="Arial"/>
        </w:rPr>
        <w:t xml:space="preserve"> </w:t>
      </w:r>
      <w:r w:rsidR="00A9562E">
        <w:rPr>
          <w:rFonts w:ascii="Arial" w:hAnsi="Arial" w:cs="Arial"/>
        </w:rPr>
        <w:t>Geheimhaltungs</w:t>
      </w:r>
      <w:r w:rsidRPr="003C6813">
        <w:rPr>
          <w:rFonts w:ascii="Arial" w:hAnsi="Arial" w:cs="Arial"/>
        </w:rPr>
        <w:t xml:space="preserve">pflicht </w:t>
      </w:r>
      <w:r w:rsidR="00BD0982">
        <w:rPr>
          <w:rFonts w:ascii="Arial" w:hAnsi="Arial" w:cs="Arial"/>
        </w:rPr>
        <w:t>sind</w:t>
      </w:r>
      <w:r w:rsidRPr="003C6813">
        <w:rPr>
          <w:rFonts w:ascii="Arial" w:hAnsi="Arial" w:cs="Arial"/>
        </w:rPr>
        <w:t xml:space="preserve"> Kenntnisse, die jedermann zugänglich sind. Hat der Arbeitnehmer Zweifel, ob im konkreten Fall eine </w:t>
      </w:r>
      <w:r w:rsidR="00A9562E">
        <w:rPr>
          <w:rFonts w:ascii="Arial" w:hAnsi="Arial" w:cs="Arial"/>
        </w:rPr>
        <w:t>Geheimhaltungs</w:t>
      </w:r>
      <w:r w:rsidR="00A9562E" w:rsidRPr="003C6813">
        <w:rPr>
          <w:rFonts w:ascii="Arial" w:hAnsi="Arial" w:cs="Arial"/>
        </w:rPr>
        <w:t xml:space="preserve">pflicht </w:t>
      </w:r>
      <w:r w:rsidRPr="003C6813">
        <w:rPr>
          <w:rFonts w:ascii="Arial" w:hAnsi="Arial" w:cs="Arial"/>
        </w:rPr>
        <w:t xml:space="preserve">besteht oder nicht, </w:t>
      </w:r>
      <w:r w:rsidR="00A9562E">
        <w:rPr>
          <w:rFonts w:ascii="Arial" w:hAnsi="Arial" w:cs="Arial"/>
        </w:rPr>
        <w:t>muss er</w:t>
      </w:r>
      <w:r w:rsidRPr="003C6813">
        <w:rPr>
          <w:rFonts w:ascii="Arial" w:hAnsi="Arial" w:cs="Arial"/>
        </w:rPr>
        <w:t xml:space="preserve"> eine Weisung der Geschäftsleitung des Arbeitgebers einholen, ob eine bestimmte Tatsache </w:t>
      </w:r>
      <w:r w:rsidR="00A9562E">
        <w:rPr>
          <w:rFonts w:ascii="Arial" w:hAnsi="Arial" w:cs="Arial"/>
        </w:rPr>
        <w:t>geheim</w:t>
      </w:r>
      <w:r w:rsidRPr="003C6813">
        <w:rPr>
          <w:rFonts w:ascii="Arial" w:hAnsi="Arial" w:cs="Arial"/>
        </w:rPr>
        <w:t xml:space="preserve"> zu </w:t>
      </w:r>
      <w:r w:rsidR="00A9562E">
        <w:rPr>
          <w:rFonts w:ascii="Arial" w:hAnsi="Arial" w:cs="Arial"/>
        </w:rPr>
        <w:t>halten</w:t>
      </w:r>
      <w:r w:rsidRPr="003C6813">
        <w:rPr>
          <w:rFonts w:ascii="Arial" w:hAnsi="Arial" w:cs="Arial"/>
        </w:rPr>
        <w:t xml:space="preserve"> ist oder nicht.</w:t>
      </w:r>
      <w:r w:rsidR="00A9562E">
        <w:rPr>
          <w:rFonts w:ascii="Arial" w:hAnsi="Arial" w:cs="Arial"/>
        </w:rPr>
        <w:t xml:space="preserve"> </w:t>
      </w:r>
    </w:p>
    <w:p w14:paraId="4B838F39" w14:textId="77777777" w:rsidR="00D66E50" w:rsidRPr="003C6813" w:rsidRDefault="00D66E50" w:rsidP="00D66E50">
      <w:pPr>
        <w:spacing w:after="0" w:line="240" w:lineRule="auto"/>
        <w:jc w:val="both"/>
        <w:rPr>
          <w:rFonts w:ascii="Arial" w:hAnsi="Arial" w:cs="Arial"/>
        </w:rPr>
      </w:pPr>
    </w:p>
    <w:p w14:paraId="111A60EA" w14:textId="41E44312" w:rsidR="00D66E50" w:rsidRPr="003C6813" w:rsidRDefault="00D66E50" w:rsidP="00D66E50">
      <w:pPr>
        <w:spacing w:after="0" w:line="240" w:lineRule="auto"/>
        <w:jc w:val="both"/>
        <w:rPr>
          <w:rFonts w:ascii="Arial" w:hAnsi="Arial" w:cs="Arial"/>
        </w:rPr>
      </w:pPr>
      <w:r w:rsidRPr="003C6813">
        <w:rPr>
          <w:rFonts w:ascii="Arial" w:hAnsi="Arial" w:cs="Arial"/>
        </w:rPr>
        <w:t xml:space="preserve">(5) Sämtliche Verpflichtungen des Arbeitnehmers </w:t>
      </w:r>
      <w:r w:rsidR="00C84A6C">
        <w:rPr>
          <w:rFonts w:ascii="Arial" w:hAnsi="Arial" w:cs="Arial"/>
        </w:rPr>
        <w:t xml:space="preserve">zur Geheimhaltung der genannten Geschäftsgeheimnisse </w:t>
      </w:r>
      <w:r w:rsidRPr="003C6813">
        <w:rPr>
          <w:rFonts w:ascii="Arial" w:hAnsi="Arial" w:cs="Arial"/>
        </w:rPr>
        <w:t xml:space="preserve">bestehen auch nach Beendigung des Arbeitsverhältnisses fort. </w:t>
      </w:r>
    </w:p>
    <w:p w14:paraId="3C04B75E" w14:textId="77777777" w:rsidR="00D66E50" w:rsidRPr="003C6813" w:rsidRDefault="00D66E50" w:rsidP="00D66E50">
      <w:pPr>
        <w:spacing w:after="0" w:line="240" w:lineRule="auto"/>
        <w:jc w:val="both"/>
        <w:rPr>
          <w:rFonts w:ascii="Arial" w:hAnsi="Arial" w:cs="Arial"/>
        </w:rPr>
      </w:pPr>
    </w:p>
    <w:p w14:paraId="1BFB5A22" w14:textId="5C31EC8C" w:rsidR="00D66E50" w:rsidRPr="003C6813" w:rsidRDefault="00D66E50" w:rsidP="00D66E50">
      <w:pPr>
        <w:spacing w:after="0" w:line="240" w:lineRule="auto"/>
        <w:jc w:val="both"/>
        <w:rPr>
          <w:rFonts w:ascii="Arial" w:hAnsi="Arial" w:cs="Arial"/>
        </w:rPr>
      </w:pPr>
      <w:r w:rsidRPr="003C6813">
        <w:rPr>
          <w:rFonts w:ascii="Arial" w:hAnsi="Arial" w:cs="Arial"/>
        </w:rPr>
        <w:t>(6) Verstöße wegen de</w:t>
      </w:r>
      <w:r w:rsidR="00A9562E">
        <w:rPr>
          <w:rFonts w:ascii="Arial" w:hAnsi="Arial" w:cs="Arial"/>
        </w:rPr>
        <w:t>r</w:t>
      </w:r>
      <w:r w:rsidRPr="003C6813">
        <w:rPr>
          <w:rFonts w:ascii="Arial" w:hAnsi="Arial" w:cs="Arial"/>
        </w:rPr>
        <w:t xml:space="preserve"> Ver</w:t>
      </w:r>
      <w:r w:rsidR="00A9562E">
        <w:rPr>
          <w:rFonts w:ascii="Arial" w:hAnsi="Arial" w:cs="Arial"/>
        </w:rPr>
        <w:t>letzung der Geheimhaltungsverpflichtung</w:t>
      </w:r>
      <w:r w:rsidRPr="003C6813">
        <w:rPr>
          <w:rFonts w:ascii="Arial" w:hAnsi="Arial" w:cs="Arial"/>
        </w:rPr>
        <w:t xml:space="preserve"> und der Verwertung von Vorlagen </w:t>
      </w:r>
      <w:r w:rsidR="00A9562E">
        <w:rPr>
          <w:rFonts w:ascii="Arial" w:hAnsi="Arial" w:cs="Arial"/>
        </w:rPr>
        <w:t>können entsprechend der gesetzlichen Regelungen</w:t>
      </w:r>
      <w:r w:rsidRPr="003C6813">
        <w:rPr>
          <w:rFonts w:ascii="Arial" w:hAnsi="Arial" w:cs="Arial"/>
        </w:rPr>
        <w:t xml:space="preserve"> mit Freiheits- oder Geldstrafe geahndet werden. </w:t>
      </w:r>
    </w:p>
    <w:p w14:paraId="14BD7AAF" w14:textId="77777777" w:rsidR="00D66E50" w:rsidRPr="003C6813" w:rsidRDefault="00D66E50" w:rsidP="00D66E50">
      <w:pPr>
        <w:spacing w:after="0" w:line="240" w:lineRule="auto"/>
        <w:jc w:val="both"/>
        <w:rPr>
          <w:rFonts w:ascii="Arial" w:hAnsi="Arial" w:cs="Arial"/>
        </w:rPr>
      </w:pPr>
    </w:p>
    <w:p w14:paraId="4418451F" w14:textId="430C39AD" w:rsidR="00D66E50" w:rsidRPr="003C6813" w:rsidRDefault="00D66E50" w:rsidP="00D66E50">
      <w:pPr>
        <w:spacing w:after="0" w:line="240" w:lineRule="auto"/>
        <w:jc w:val="both"/>
        <w:rPr>
          <w:rFonts w:ascii="Arial" w:hAnsi="Arial" w:cs="Arial"/>
        </w:rPr>
      </w:pPr>
      <w:r w:rsidRPr="003C6813">
        <w:rPr>
          <w:rFonts w:ascii="Arial" w:hAnsi="Arial" w:cs="Arial"/>
        </w:rPr>
        <w:t xml:space="preserve">(7) </w:t>
      </w:r>
      <w:r w:rsidR="00A9562E">
        <w:rPr>
          <w:rFonts w:ascii="Arial" w:hAnsi="Arial" w:cs="Arial"/>
        </w:rPr>
        <w:t xml:space="preserve">Für alle </w:t>
      </w:r>
      <w:r w:rsidR="00A9562E" w:rsidRPr="003C6813">
        <w:rPr>
          <w:rFonts w:ascii="Arial" w:hAnsi="Arial" w:cs="Arial"/>
        </w:rPr>
        <w:t>im Zusammenhang mit einem Verstoß gegen diese Geheimhaltungs</w:t>
      </w:r>
      <w:r w:rsidR="00A9562E">
        <w:rPr>
          <w:rFonts w:ascii="Arial" w:hAnsi="Arial" w:cs="Arial"/>
        </w:rPr>
        <w:t>pflichten</w:t>
      </w:r>
      <w:r w:rsidR="00A9562E" w:rsidRPr="003C6813">
        <w:rPr>
          <w:rFonts w:ascii="Arial" w:hAnsi="Arial" w:cs="Arial"/>
        </w:rPr>
        <w:t xml:space="preserve"> von Kunden, Geschäftspartnern oder Dritten geltend gemachten Ansprüche</w:t>
      </w:r>
      <w:r w:rsidR="00A9562E">
        <w:rPr>
          <w:rFonts w:ascii="Arial" w:hAnsi="Arial" w:cs="Arial"/>
        </w:rPr>
        <w:t xml:space="preserve"> </w:t>
      </w:r>
      <w:r w:rsidR="00D0005D">
        <w:rPr>
          <w:rFonts w:ascii="Arial" w:hAnsi="Arial" w:cs="Arial"/>
        </w:rPr>
        <w:t xml:space="preserve">gegen den Arbeitgeber </w:t>
      </w:r>
      <w:r w:rsidR="00A9562E">
        <w:rPr>
          <w:rFonts w:ascii="Arial" w:hAnsi="Arial" w:cs="Arial"/>
        </w:rPr>
        <w:t>bleibt</w:t>
      </w:r>
      <w:r w:rsidR="00A9562E" w:rsidRPr="003C6813">
        <w:rPr>
          <w:rFonts w:ascii="Arial" w:hAnsi="Arial" w:cs="Arial"/>
        </w:rPr>
        <w:t xml:space="preserve"> </w:t>
      </w:r>
      <w:r w:rsidR="00A9562E">
        <w:rPr>
          <w:rFonts w:ascii="Arial" w:hAnsi="Arial" w:cs="Arial"/>
        </w:rPr>
        <w:t>d</w:t>
      </w:r>
      <w:r w:rsidRPr="003C6813">
        <w:rPr>
          <w:rFonts w:ascii="Arial" w:hAnsi="Arial" w:cs="Arial"/>
        </w:rPr>
        <w:t xml:space="preserve">er Arbeitnehmer </w:t>
      </w:r>
      <w:r w:rsidR="00A9562E">
        <w:rPr>
          <w:rFonts w:ascii="Arial" w:hAnsi="Arial" w:cs="Arial"/>
        </w:rPr>
        <w:t>haftbar</w:t>
      </w:r>
      <w:r w:rsidRPr="003C6813">
        <w:rPr>
          <w:rFonts w:ascii="Arial" w:hAnsi="Arial" w:cs="Arial"/>
        </w:rPr>
        <w:t xml:space="preserve">. </w:t>
      </w:r>
    </w:p>
    <w:p w14:paraId="72207CEB" w14:textId="77777777" w:rsidR="00D66E50" w:rsidRDefault="00D66E50" w:rsidP="00D66E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ectPr w:rsidR="00D66E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50"/>
    <w:rsid w:val="00254A6B"/>
    <w:rsid w:val="00391743"/>
    <w:rsid w:val="003A00E4"/>
    <w:rsid w:val="0053517A"/>
    <w:rsid w:val="00540AE5"/>
    <w:rsid w:val="00550279"/>
    <w:rsid w:val="005A01C1"/>
    <w:rsid w:val="005C6D10"/>
    <w:rsid w:val="00A9562E"/>
    <w:rsid w:val="00BD0982"/>
    <w:rsid w:val="00C677CE"/>
    <w:rsid w:val="00C84A6C"/>
    <w:rsid w:val="00D0005D"/>
    <w:rsid w:val="00D66E50"/>
    <w:rsid w:val="00E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0D5A"/>
  <w15:chartTrackingRefBased/>
  <w15:docId w15:val="{3426B1B0-FD42-4463-A1FF-90D11506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6E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4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Dr. Thomas Wirth</cp:lastModifiedBy>
  <cp:revision>2</cp:revision>
  <dcterms:created xsi:type="dcterms:W3CDTF">2022-01-07T17:44:00Z</dcterms:created>
  <dcterms:modified xsi:type="dcterms:W3CDTF">2022-01-07T17:44:00Z</dcterms:modified>
</cp:coreProperties>
</file>